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Población 29.132 habitantes · 2025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Empresas 2.111 · 2025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Paro 458 personas · dic. 2024 </w:t>
      </w:r>
    </w:p>
    <w:p>
      <w:pPr>
        <w:jc w:val="center"/>
      </w:pPr>
      <w:r>
        <w:rPr>
          <w:color w:val="666666"/>
          <w:sz w:val="19.5"/>
          <w:szCs w:val="19.5"/>
          <w:b w:val="1"/>
          <w:bCs w:val="1"/>
        </w:rPr>
        <w:t xml:space="preserve">Renta 32.668 € · 2023 </w:t>
      </w:r>
    </w:p>
    <w:p>
      <w:pPr>
        <w:jc w:val="center"/>
      </w:pPr>
      <w:r>
        <w:rPr/>
        <w:t xml:space="preserve"> </w:t>
      </w:r>
    </w:p>
    <w:p>
      <w:pPr>
        <w:jc w:val="center"/>
        <w:spacing w:before="0" w:after="0"/>
      </w:pPr>
      <w:r>
        <w:rPr>
          <w:color w:val="4f555d"/>
          <w:sz w:val="24"/>
          <w:szCs w:val="24"/>
          <w:b w:val="1"/>
          <w:bCs w:val="1"/>
        </w:rPr>
        <w:t xml:space="preserve">Ámbitos estadísticos</w:t>
      </w:r>
    </w:p>
    <w:p>
      <w:pPr>
        <w:jc w:val="center"/>
      </w:pPr>
      <w:r>
        <w:rPr/>
        <w:t xml:space="preserve"> </w:t>
      </w:r>
    </w:p>
    <w:p>
      <w:pPr>
        <w:jc w:val="center"/>
      </w:pPr>
      <w:r>
        <w:rPr>
          <w:color w:val="4f555d"/>
          <w:sz w:val="42"/>
          <w:szCs w:val="42"/>
        </w:rPr>
        <w:t xml:space="preserve">Población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Número anual de habitantes del municipio.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INE (2005-2024) y Ayuntamiento de Sant Antoni de Portmany (2025).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29.132 habitantes en 2025.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18.366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19.673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19.889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21.082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2009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21.852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22.136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22.299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22.446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23.314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23.359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23.631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24.478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25.290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25.779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26.306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27.033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27.205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27.431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28.237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28.609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29.132 </w:t>
      </w:r>
    </w:p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>
          <w:color w:val="4f555d"/>
          <w:sz w:val="42"/>
          <w:szCs w:val="42"/>
        </w:rPr>
        <w:t xml:space="preserve">Paro registrado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Personas inscritas como demandantes de empleo en las oficinas de los servicios públicos de empleo.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Ministerio de Empleo y Seguridad Social.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458 personas en diciembre de 2024.</w:t>
      </w:r>
    </w:p>
    <w:p>
      <w:pPr>
        <w:pStyle w:val="Heading4"/>
      </w:pPr>
      <w:r>
        <w:rPr>
          <w:color w:val="4f555d"/>
          <w:sz w:val="30"/>
          <w:szCs w:val="30"/>
        </w:rPr>
        <w:t xml:space="preserve">Media mensual por año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1.225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1.171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1.154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2.001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1.637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803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509 personas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426 personas </w:t>
      </w:r>
    </w:p>
    <w:p>
      <w:pPr>
        <w:pStyle w:val="Heading4"/>
      </w:pPr>
      <w:r>
        <w:rPr>
          <w:color w:val="4f555d"/>
          <w:sz w:val="30"/>
          <w:szCs w:val="30"/>
        </w:rPr>
        <w:t xml:space="preserve">Serie mensual completa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</w:rPr>
              <w:t xml:space="preserve">Año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Ene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Feb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Mar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Abr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May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Jun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Jul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Ago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Sep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Oct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Nov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Dic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1.726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1.627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1.174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758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682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724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747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891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1.365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1.806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1.678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1.589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1.551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1.400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1.048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742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686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685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741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852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1.370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1.740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1.645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1.553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1.494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1.389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1.036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739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645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711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709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796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1.708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1.651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1.611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1.536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1.709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2.041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2.077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2.045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1.847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1.895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2.083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2.338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2.455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2.380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2.313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2.294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2.270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2.183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1.877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1.404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1.035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920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983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1.285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1.602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1.479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1.348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1.238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1.116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847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631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584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611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612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710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633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656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653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638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619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584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489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412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410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428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443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537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581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550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496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469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431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386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349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343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367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388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378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500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541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458</w:t>
            </w:r>
          </w:p>
        </w:tc>
      </w:tr>
    </w:tbl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>
          <w:color w:val="4f555d"/>
          <w:sz w:val="42"/>
          <w:szCs w:val="42"/>
        </w:rPr>
        <w:t xml:space="preserve">Renta bruta media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Renta bruta media anual por persona en Sant Antoni de Portmany.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Agencia Estatal de Administración Tributaria.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32.668 € por persona en 2023.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20.954 €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21.763 €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22.718 €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24.491 €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24.495 €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26.651 €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26.593 €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24.323 €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27.951 €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30.726 €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32.668 € 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</w:rPr>
              <w:t xml:space="preserve">Año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Renta bruta media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20.954 €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21.763 €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22.718 €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24.491 €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24.495 €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26.651 €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26.593 €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24.323 €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27.951 €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30.726 €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32.668 €</w:t>
            </w:r>
          </w:p>
        </w:tc>
      </w:tr>
    </w:tbl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>
          <w:color w:val="4f555d"/>
          <w:sz w:val="42"/>
          <w:szCs w:val="42"/>
        </w:rPr>
        <w:t xml:space="preserve">Número de empresas</w:t>
      </w:r>
    </w:p>
    <w:p>
      <w:pPr>
        <w:jc w:val="center"/>
        <w:spacing w:before="0" w:after="0"/>
      </w:pPr>
      <w:r>
        <w:rPr>
          <w:color w:val="333333"/>
          <w:sz w:val="22.5"/>
          <w:szCs w:val="22.5"/>
        </w:rPr>
        <w:t xml:space="preserve">Número total de empresas registradas en el municipio.</w:t>
      </w:r>
    </w:p>
    <w:p>
      <w:pPr>
        <w:jc w:val="center"/>
        <w:spacing w:before="0" w:after="0"/>
      </w:pPr>
      <w:r>
        <w:rPr>
          <w:color w:val="666666"/>
          <w:sz w:val="21"/>
          <w:szCs w:val="21"/>
          <w:b w:val="1"/>
          <w:bCs w:val="1"/>
        </w:rPr>
        <w:t xml:space="preserve">Fuente:</w:t>
      </w:r>
      <w:r>
        <w:rPr>
          <w:color w:val="666666"/>
          <w:sz w:val="21"/>
          <w:szCs w:val="21"/>
        </w:rPr>
        <w:t xml:space="preserve"> INE.</w:t>
      </w:r>
    </w:p>
    <w:p>
      <w:pPr>
        <w:jc w:val="center"/>
        <w:spacing w:before="0" w:after="0"/>
      </w:pPr>
      <w:r>
        <w:rPr>
          <w:color w:val="0fa3a2"/>
          <w:sz w:val="22.5"/>
          <w:szCs w:val="22.5"/>
          <w:b w:val="1"/>
          <w:bCs w:val="1"/>
        </w:rPr>
        <w:t xml:space="preserve">Último dato:</w:t>
      </w:r>
      <w:r>
        <w:rPr>
          <w:color w:val="0fa3a2"/>
          <w:sz w:val="22.5"/>
          <w:szCs w:val="22.5"/>
        </w:rPr>
        <w:t xml:space="preserve"> 2.111 empresas en 2025.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1.398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1.408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1.460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1.521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1.577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2017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1.680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2018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1.766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2019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1.891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1.943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1.900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1.962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2023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1.961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2024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2.026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2025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  </w:t>
      </w:r>
    </w:p>
    <w:p>
      <w:pPr>
        <w:jc w:val="center"/>
      </w:pPr>
      <w:r>
        <w:rPr>
          <w:color w:val="333333"/>
          <w:sz w:val="19.5"/>
          <w:szCs w:val="19.5"/>
          <w:b w:val="0"/>
          <w:bCs w:val="0"/>
        </w:rPr>
        <w:t xml:space="preserve"> 2.111 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</w:rPr>
              <w:t xml:space="preserve">Año</w:t>
            </w:r>
          </w:p>
        </w:tc>
        <w:tc>
          <w:tcPr>
            <w:tcW w:w="5000" w:type="pct"/>
          </w:tcPr>
          <w:p>
            <w:pPr>
              <w:jc w:val="end"/>
            </w:pPr>
            <w:r>
              <w:rPr>
                <w:color w:val="ffffff"/>
                <w:sz w:val="21"/>
                <w:szCs w:val="21"/>
              </w:rPr>
              <w:t xml:space="preserve">Número de empresas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1.398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1.408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1.460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1.521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2016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1.577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2017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1.680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2018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1.766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2019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1.891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2020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1.943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2021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1.900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2022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1.962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2023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1.961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2024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2.026</w:t>
            </w:r>
          </w:p>
        </w:tc>
      </w:tr>
      <w:tr>
        <w:trPr/>
        <w:tc>
          <w:tcPr>
            <w:tcW w:w="5000" w:type="pct"/>
            <w:vAlign w:val="top"/>
          </w:tcPr>
          <w:p>
            <w:pPr>
              <w:jc w:val="start"/>
            </w:pPr>
            <w:r>
              <w:rPr>
                <w:color w:val="333333"/>
                <w:sz w:val="21"/>
                <w:szCs w:val="21"/>
              </w:rPr>
              <w:t xml:space="preserve">2025</w:t>
            </w:r>
          </w:p>
        </w:tc>
        <w:tc>
          <w:tcPr>
            <w:tcW w:w="5000" w:type="pct"/>
            <w:vAlign w:val="top"/>
          </w:tcPr>
          <w:p>
            <w:pPr>
              <w:jc w:val="end"/>
            </w:pPr>
            <w:r>
              <w:rPr>
                <w:color w:val="333333"/>
                <w:sz w:val="21"/>
                <w:szCs w:val="21"/>
              </w:rPr>
              <w:t xml:space="preserve">2.111</w:t>
            </w:r>
          </w:p>
        </w:tc>
      </w:tr>
    </w:tbl>
    <w:p>
      <w:pPr>
        <w:jc w:val="center"/>
        <w:spacing w:before="0" w:after="0"/>
      </w:pPr>
      <w:r>
        <w:rPr>
          <w:color w:val="555555"/>
          <w:sz w:val="19.5"/>
          <w:szCs w:val="19.5"/>
        </w:rPr>
        <w:t xml:space="preserve">Fecha de última actualización de esta sección: 30-07-2026 12:00:00</w:t>
      </w:r>
    </w:p>
    <w:p>
      <w:pPr>
        <w:jc w:val="center"/>
      </w:pPr>
      <w:r>
        <w:rPr/>
        <w:t xml:space="preserve">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2026-08-30T08:23:09+00:00</dcterms:created>
  <dcterms:modified xsi:type="dcterms:W3CDTF">2026-08-30T08:23:09+00:00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